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44FD55E1" w:rsidR="00A66469" w:rsidRPr="00A61989" w:rsidRDefault="0049671C" w:rsidP="00125296">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125296">
        <w:rPr>
          <w:rFonts w:ascii="FrankRuehl" w:hAnsi="FrankRuehl" w:hint="cs"/>
          <w:b/>
          <w:bCs/>
          <w:sz w:val="72"/>
          <w:szCs w:val="72"/>
          <w:rtl/>
        </w:rPr>
        <w:t xml:space="preserve">משרד המשפטים, בתי הדין </w:t>
      </w:r>
      <w:proofErr w:type="spellStart"/>
      <w:r w:rsidR="00125296">
        <w:rPr>
          <w:rFonts w:ascii="FrankRuehl" w:hAnsi="FrankRuehl" w:hint="cs"/>
          <w:b/>
          <w:bCs/>
          <w:sz w:val="72"/>
          <w:szCs w:val="72"/>
          <w:rtl/>
        </w:rPr>
        <w:t>השרעיים</w:t>
      </w:r>
      <w:proofErr w:type="spellEnd"/>
      <w:r w:rsidR="00125296">
        <w:rPr>
          <w:rFonts w:ascii="FrankRuehl" w:hAnsi="FrankRuehl" w:hint="cs"/>
          <w:b/>
          <w:bCs/>
          <w:sz w:val="72"/>
          <w:szCs w:val="72"/>
          <w:rtl/>
        </w:rPr>
        <w:t xml:space="preserve"> ולשכת תעסוקה בבאקה </w:t>
      </w:r>
      <w:proofErr w:type="spellStart"/>
      <w:r w:rsidR="00125296">
        <w:rPr>
          <w:rFonts w:ascii="FrankRuehl" w:hAnsi="FrankRuehl" w:hint="cs"/>
          <w:b/>
          <w:bCs/>
          <w:sz w:val="72"/>
          <w:szCs w:val="72"/>
          <w:rtl/>
        </w:rPr>
        <w:t>אלגרביה</w:t>
      </w:r>
      <w:proofErr w:type="spellEnd"/>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297330D3" w:rsidR="0049671C" w:rsidRPr="00A61989" w:rsidRDefault="0049671C" w:rsidP="00125296">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125296">
        <w:rPr>
          <w:rFonts w:ascii="FrankRuehl" w:hAnsi="FrankRuehl" w:hint="cs"/>
          <w:b/>
          <w:bCs/>
          <w:sz w:val="72"/>
          <w:szCs w:val="72"/>
          <w:rtl/>
        </w:rPr>
        <w:t>14</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02D34B51" w:rsidR="004A54DF" w:rsidRPr="00D74FEC" w:rsidRDefault="00125296" w:rsidP="00D52F23">
            <w:pPr>
              <w:widowControl/>
              <w:spacing w:line="360" w:lineRule="auto"/>
              <w:jc w:val="center"/>
              <w:rPr>
                <w:rFonts w:ascii="FrankRuehl" w:hAnsi="FrankRuehl"/>
                <w:sz w:val="28"/>
                <w:szCs w:val="28"/>
                <w:rtl/>
              </w:rPr>
            </w:pPr>
            <w:r>
              <w:rPr>
                <w:rFonts w:ascii="FrankRuehl" w:hAnsi="FrankRuehl" w:hint="cs"/>
                <w:sz w:val="28"/>
                <w:szCs w:val="28"/>
                <w:rtl/>
              </w:rPr>
              <w:t>5/8/2021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AB4E30"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60509D12" w:rsidR="004A54DF" w:rsidRPr="00D74FEC" w:rsidRDefault="00AB4E30" w:rsidP="00D52F23">
            <w:pPr>
              <w:widowControl/>
              <w:spacing w:line="360" w:lineRule="auto"/>
              <w:jc w:val="center"/>
              <w:rPr>
                <w:rFonts w:ascii="FrankRuehl" w:hAnsi="FrankRuehl"/>
                <w:sz w:val="28"/>
                <w:szCs w:val="28"/>
                <w:rtl/>
              </w:rPr>
            </w:pPr>
            <w:r>
              <w:rPr>
                <w:rFonts w:ascii="FrankRuehl" w:hAnsi="FrankRuehl" w:hint="cs"/>
                <w:sz w:val="28"/>
                <w:szCs w:val="28"/>
                <w:rtl/>
              </w:rPr>
              <w:t>18</w:t>
            </w:r>
            <w:bookmarkStart w:id="0" w:name="_GoBack"/>
            <w:bookmarkEnd w:id="0"/>
            <w:r w:rsidR="00125296">
              <w:rPr>
                <w:rFonts w:ascii="FrankRuehl" w:hAnsi="FrankRuehl" w:hint="cs"/>
                <w:sz w:val="28"/>
                <w:szCs w:val="28"/>
                <w:rtl/>
              </w:rPr>
              <w:t>/8/2021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73E66544" w:rsidR="004A54DF" w:rsidRDefault="00AB4E30" w:rsidP="00D52F23">
            <w:pPr>
              <w:widowControl/>
              <w:spacing w:line="360" w:lineRule="auto"/>
              <w:jc w:val="center"/>
              <w:rPr>
                <w:rFonts w:ascii="FrankRuehl" w:hAnsi="FrankRuehl"/>
                <w:sz w:val="28"/>
                <w:szCs w:val="28"/>
                <w:rtl/>
              </w:rPr>
            </w:pPr>
            <w:r>
              <w:rPr>
                <w:rFonts w:ascii="FrankRuehl" w:hAnsi="FrankRuehl" w:hint="cs"/>
                <w:sz w:val="28"/>
                <w:szCs w:val="28"/>
                <w:rtl/>
              </w:rPr>
              <w:t>31/8/2021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33FF1984" w:rsidR="005B14D1" w:rsidRPr="00014626" w:rsidRDefault="00472B51" w:rsidP="00125296">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125296">
        <w:rPr>
          <w:rFonts w:ascii="FrankRuehl" w:hAnsi="FrankRuehl" w:hint="cs"/>
          <w:sz w:val="28"/>
          <w:szCs w:val="28"/>
          <w:rtl/>
        </w:rPr>
        <w:t xml:space="preserve">באקה </w:t>
      </w:r>
      <w:proofErr w:type="spellStart"/>
      <w:r w:rsidR="00125296">
        <w:rPr>
          <w:rFonts w:ascii="FrankRuehl" w:hAnsi="FrankRuehl" w:hint="cs"/>
          <w:sz w:val="28"/>
          <w:szCs w:val="28"/>
          <w:rtl/>
        </w:rPr>
        <w:t>אלגרביה</w:t>
      </w:r>
      <w:proofErr w:type="spellEnd"/>
      <w:r w:rsidR="00125296">
        <w:rPr>
          <w:rFonts w:ascii="FrankRuehl" w:hAnsi="FrankRuehl" w:hint="cs"/>
          <w:sz w:val="28"/>
          <w:szCs w:val="28"/>
          <w:rtl/>
        </w:rPr>
        <w:t xml:space="preserve"> ו/או ג'ת.</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680BFEBA" w:rsidR="00CD6E0E" w:rsidRPr="009143BE" w:rsidRDefault="00D678C1" w:rsidP="00125296">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sz w:val="28"/>
          <w:szCs w:val="28"/>
          <w:rtl/>
        </w:rPr>
        <w:t xml:space="preserve">של כ- </w:t>
      </w:r>
      <w:r w:rsidR="00125296">
        <w:rPr>
          <w:rFonts w:ascii="FrankRuehl" w:hAnsi="FrankRuehl" w:hint="cs"/>
          <w:sz w:val="28"/>
          <w:szCs w:val="28"/>
          <w:rtl/>
        </w:rPr>
        <w:t xml:space="preserve">190 </w:t>
      </w:r>
      <w:r w:rsidR="00CC00FB" w:rsidRPr="009143BE">
        <w:rPr>
          <w:rFonts w:ascii="FrankRuehl" w:hAnsi="FrankRuehl"/>
          <w:sz w:val="28"/>
          <w:szCs w:val="28"/>
          <w:rtl/>
        </w:rPr>
        <w:t>מ"</w:t>
      </w:r>
      <w:r w:rsidR="007F3515" w:rsidRPr="009143BE">
        <w:rPr>
          <w:rFonts w:ascii="FrankRuehl" w:hAnsi="FrankRuehl" w:hint="cs"/>
          <w:sz w:val="28"/>
          <w:szCs w:val="28"/>
          <w:rtl/>
        </w:rPr>
        <w:t xml:space="preserve"> </w:t>
      </w:r>
      <w:r w:rsidR="004661BE">
        <w:rPr>
          <w:rFonts w:ascii="FrankRuehl" w:hAnsi="FrankRuehl" w:hint="cs"/>
          <w:sz w:val="28"/>
          <w:szCs w:val="28"/>
          <w:rtl/>
        </w:rPr>
        <w:t>ר</w:t>
      </w:r>
      <w:r w:rsidR="00125296">
        <w:rPr>
          <w:rFonts w:ascii="FrankRuehl" w:hAnsi="FrankRuehl" w:hint="cs"/>
          <w:sz w:val="28"/>
          <w:szCs w:val="28"/>
          <w:rtl/>
        </w:rPr>
        <w:t xml:space="preserve"> עבור לשכת תעסוקה, ו/או 400 מ"ר עבור בית דין שרעי ו/או 600 מ"ר עבור בית </w:t>
      </w:r>
      <w:proofErr w:type="spellStart"/>
      <w:r w:rsidR="00125296">
        <w:rPr>
          <w:rFonts w:ascii="FrankRuehl" w:hAnsi="FrankRuehl" w:hint="cs"/>
          <w:sz w:val="28"/>
          <w:szCs w:val="28"/>
          <w:rtl/>
        </w:rPr>
        <w:t>השרעי</w:t>
      </w:r>
      <w:proofErr w:type="spellEnd"/>
      <w:r w:rsidR="00125296">
        <w:rPr>
          <w:rFonts w:ascii="FrankRuehl" w:hAnsi="FrankRuehl" w:hint="cs"/>
          <w:sz w:val="28"/>
          <w:szCs w:val="28"/>
          <w:rtl/>
        </w:rPr>
        <w:t xml:space="preserve"> לערערים או דיור אחוד עבור שלושת היחידות. </w:t>
      </w:r>
      <w:r w:rsidR="004661BE">
        <w:rPr>
          <w:rFonts w:ascii="FrankRuehl" w:hAnsi="FrankRuehl" w:hint="cs"/>
          <w:sz w:val="28"/>
          <w:szCs w:val="28"/>
          <w:rtl/>
        </w:rPr>
        <w:t>.</w:t>
      </w:r>
    </w:p>
    <w:p w14:paraId="18A32D99" w14:textId="3AB4F21E" w:rsidR="00520F6A" w:rsidRPr="00D74FEC" w:rsidRDefault="00CD6E0E" w:rsidP="00125296">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w:t>
      </w:r>
      <w:r w:rsidR="00125296">
        <w:rPr>
          <w:rFonts w:ascii="FrankRuehl" w:hAnsi="FrankRuehl" w:hint="cs"/>
          <w:sz w:val="28"/>
          <w:szCs w:val="28"/>
          <w:rtl/>
        </w:rPr>
        <w:t>.</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AB4E30"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4D6C54B1" w:rsidR="00F15B70" w:rsidRPr="00A61989" w:rsidRDefault="0049671C" w:rsidP="00B72117">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w:t>
      </w:r>
      <w:r w:rsidR="00B72117">
        <w:rPr>
          <w:rFonts w:ascii="FrankRuehl" w:hAnsi="FrankRuehl" w:hint="cs"/>
          <w:sz w:val="28"/>
          <w:szCs w:val="28"/>
          <w:rtl/>
        </w:rPr>
        <w:t>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B72117">
        <w:rPr>
          <w:rFonts w:ascii="FrankRuehl" w:hAnsi="FrankRuehl" w:hint="cs"/>
          <w:sz w:val="28"/>
          <w:szCs w:val="28"/>
          <w:rtl/>
        </w:rPr>
        <w:t xml:space="preserve">2 </w:t>
      </w:r>
      <w:r w:rsidR="001A0FF3" w:rsidRPr="00A61989">
        <w:rPr>
          <w:rFonts w:ascii="FrankRuehl" w:hAnsi="FrankRuehl"/>
          <w:sz w:val="28"/>
          <w:szCs w:val="28"/>
          <w:rtl/>
        </w:rPr>
        <w:t>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68B50F6" w14:textId="6909DFA4" w:rsidR="0082186B" w:rsidRPr="00F709E4" w:rsidRDefault="0082186B" w:rsidP="00D33174">
      <w:pPr>
        <w:pStyle w:val="aa"/>
        <w:numPr>
          <w:ilvl w:val="1"/>
          <w:numId w:val="60"/>
        </w:numPr>
        <w:ind w:left="707" w:hanging="708"/>
        <w:rPr>
          <w:rFonts w:ascii="FrankRuehl" w:hAnsi="FrankRuehl"/>
          <w:sz w:val="28"/>
          <w:szCs w:val="28"/>
        </w:rPr>
      </w:pPr>
      <w:r w:rsidRPr="00F709E4">
        <w:rPr>
          <w:rFonts w:ascii="FrankRuehl" w:hAnsi="FrankRuehl" w:hint="cs"/>
          <w:sz w:val="28"/>
          <w:szCs w:val="28"/>
          <w:rtl/>
        </w:rPr>
        <w:t xml:space="preserve">לחלופין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Pr>
          <w:rFonts w:ascii="FrankRuehl" w:hAnsi="FrankRuehl" w:hint="cs"/>
          <w:sz w:val="28"/>
          <w:szCs w:val="28"/>
          <w:rtl/>
        </w:rPr>
        <w:t xml:space="preserve"> </w:t>
      </w:r>
      <w:r w:rsidR="00D33174">
        <w:rPr>
          <w:rFonts w:ascii="FrankRuehl" w:hAnsi="FrankRuehl" w:hint="cs"/>
          <w:sz w:val="28"/>
          <w:szCs w:val="28"/>
          <w:rtl/>
        </w:rPr>
        <w:t>:</w:t>
      </w:r>
    </w:p>
    <w:p w14:paraId="3DE1B7A8" w14:textId="3BD9B4A9" w:rsidR="0082186B" w:rsidRDefault="00AB4E30" w:rsidP="0082186B">
      <w:pPr>
        <w:pStyle w:val="aa"/>
        <w:ind w:left="707"/>
        <w:rPr>
          <w:rFonts w:ascii="FrankRuehl" w:hAnsi="FrankRuehl"/>
          <w:sz w:val="28"/>
          <w:szCs w:val="28"/>
          <w:rtl/>
        </w:rPr>
      </w:pPr>
      <w:hyperlink r:id="rId17" w:history="1">
        <w:r w:rsidR="000A6220" w:rsidRPr="003950A3">
          <w:rPr>
            <w:rStyle w:val="Hyperlink"/>
          </w:rPr>
          <w:t>https://merkava.mrp.gov.il/tenders/gate/index.html?bid_object_id=4000535469</w:t>
        </w:r>
      </w:hyperlink>
    </w:p>
    <w:p w14:paraId="43AD666A" w14:textId="77777777" w:rsidR="000A6220" w:rsidRPr="000A6220" w:rsidRDefault="000A6220" w:rsidP="0082186B">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528D2FB5" w:rsidR="00D90771" w:rsidRPr="001C5628" w:rsidRDefault="00D33174" w:rsidP="00D33174">
      <w:pPr>
        <w:widowControl/>
        <w:numPr>
          <w:ilvl w:val="2"/>
          <w:numId w:val="61"/>
        </w:numPr>
        <w:spacing w:before="120" w:after="120" w:line="360" w:lineRule="auto"/>
        <w:jc w:val="both"/>
        <w:outlineLvl w:val="1"/>
        <w:rPr>
          <w:rFonts w:ascii="FrankRuehl" w:eastAsia="Calibri" w:hAnsi="FrankRuehl"/>
          <w:i/>
          <w:sz w:val="28"/>
          <w:szCs w:val="28"/>
          <w:rtl/>
        </w:rPr>
      </w:pPr>
      <w:r>
        <w:rPr>
          <w:rFonts w:ascii="FrankRuehl" w:eastAsia="Calibri" w:hAnsi="FrankRuehl"/>
          <w:i/>
          <w:sz w:val="28"/>
          <w:szCs w:val="28"/>
          <w:rtl/>
        </w:rPr>
        <w:t>שימצא בתחום המוניציפאלי</w:t>
      </w:r>
      <w:r w:rsidR="00077EAF" w:rsidRPr="001C5628">
        <w:rPr>
          <w:rFonts w:ascii="FrankRuehl" w:eastAsia="Calibri" w:hAnsi="FrankRuehl"/>
          <w:i/>
          <w:sz w:val="28"/>
          <w:szCs w:val="28"/>
          <w:rtl/>
        </w:rPr>
        <w:t xml:space="preserve"> </w:t>
      </w:r>
      <w:r w:rsidRPr="00D33174">
        <w:rPr>
          <w:rFonts w:ascii="FrankRuehl" w:eastAsia="Calibri" w:hAnsi="FrankRuehl"/>
          <w:i/>
          <w:sz w:val="28"/>
          <w:szCs w:val="28"/>
          <w:rtl/>
        </w:rPr>
        <w:t xml:space="preserve">של העיר באקה </w:t>
      </w:r>
      <w:proofErr w:type="spellStart"/>
      <w:r w:rsidRPr="00D33174">
        <w:rPr>
          <w:rFonts w:ascii="FrankRuehl" w:eastAsia="Calibri" w:hAnsi="FrankRuehl"/>
          <w:i/>
          <w:sz w:val="28"/>
          <w:szCs w:val="28"/>
          <w:rtl/>
        </w:rPr>
        <w:t>אלגרביה</w:t>
      </w:r>
      <w:proofErr w:type="spellEnd"/>
      <w:r w:rsidRPr="00D33174">
        <w:rPr>
          <w:rFonts w:ascii="FrankRuehl" w:eastAsia="Calibri" w:hAnsi="FrankRuehl"/>
          <w:i/>
          <w:sz w:val="28"/>
          <w:szCs w:val="28"/>
          <w:rtl/>
        </w:rPr>
        <w:t xml:space="preserve"> ו/או ג'ת.</w:t>
      </w:r>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138D74E"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w:t>
      </w:r>
      <w:r w:rsidR="003B3491">
        <w:rPr>
          <w:rFonts w:ascii="FrankRuehl" w:eastAsia="Times New Roman" w:hAnsi="FrankRuehl" w:hint="cs"/>
          <w:sz w:val="28"/>
          <w:szCs w:val="28"/>
          <w:rtl/>
        </w:rPr>
        <w:lastRenderedPageBreak/>
        <w:t xml:space="preserve">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w:t>
      </w:r>
      <w:r w:rsidRPr="00A61989">
        <w:rPr>
          <w:rFonts w:ascii="FrankRuehl" w:eastAsiaTheme="minorHAnsi" w:hAnsi="FrankRuehl"/>
          <w:sz w:val="28"/>
          <w:szCs w:val="28"/>
          <w:rtl/>
        </w:rPr>
        <w:lastRenderedPageBreak/>
        <w:t>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784FA31D"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AB4E30">
      <w:rPr>
        <w:rStyle w:val="ae"/>
        <w:noProof/>
        <w:rtl/>
      </w:rPr>
      <w:t>3</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220"/>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5296"/>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4E30"/>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2117"/>
    <w:rsid w:val="00B76F76"/>
    <w:rsid w:val="00B92838"/>
    <w:rsid w:val="00B93390"/>
    <w:rsid w:val="00B93A25"/>
    <w:rsid w:val="00BA6E43"/>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174"/>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5469"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03AB3-7686-4CA4-81E8-A6FE7C6D0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2518</Words>
  <Characters>12334</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6</cp:revision>
  <cp:lastPrinted>2018-01-25T13:35:00Z</cp:lastPrinted>
  <dcterms:created xsi:type="dcterms:W3CDTF">2021-08-05T09:43:00Z</dcterms:created>
  <dcterms:modified xsi:type="dcterms:W3CDTF">2021-08-10T12:04:00Z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